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4247" w14:textId="77777777" w:rsidR="00EE11A4" w:rsidRDefault="00EE11A4">
      <w:pPr>
        <w:rPr>
          <w:rFonts w:asciiTheme="majorHAnsi" w:hAnsiTheme="majorHAnsi"/>
          <w:b/>
          <w:sz w:val="32"/>
          <w:szCs w:val="32"/>
          <w:u w:val="single"/>
        </w:rPr>
      </w:pPr>
    </w:p>
    <w:p w14:paraId="3AED96A7" w14:textId="77777777" w:rsidR="008F7EF7" w:rsidRPr="00EE11A4" w:rsidRDefault="008F7EF7">
      <w:pPr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</w:pPr>
      <w:r w:rsidRPr="00915A38">
        <w:rPr>
          <w:rFonts w:asciiTheme="majorHAnsi" w:hAnsiTheme="majorHAnsi"/>
          <w:b/>
          <w:sz w:val="32"/>
          <w:szCs w:val="32"/>
          <w:u w:val="single"/>
        </w:rPr>
        <w:t>Informace týkající se odpadu podle</w:t>
      </w:r>
      <w:r w:rsidR="00915A38" w:rsidRPr="00915A38">
        <w:rPr>
          <w:rFonts w:asciiTheme="majorHAnsi" w:hAnsiTheme="majorHAnsi"/>
          <w:b/>
          <w:sz w:val="32"/>
          <w:szCs w:val="32"/>
          <w:u w:val="single"/>
        </w:rPr>
        <w:t xml:space="preserve"> zákona</w:t>
      </w:r>
      <w:r w:rsidRPr="00915A38">
        <w:rPr>
          <w:rFonts w:asciiTheme="majorHAnsi" w:hAnsiTheme="majorHAnsi"/>
          <w:b/>
          <w:sz w:val="32"/>
          <w:szCs w:val="32"/>
          <w:u w:val="single"/>
        </w:rPr>
        <w:t xml:space="preserve"> 541/2020, </w:t>
      </w:r>
      <w:r w:rsidRPr="00915A38">
        <w:rPr>
          <w:rFonts w:asciiTheme="majorHAnsi" w:hAnsiTheme="majorHAnsi" w:cs="Arial"/>
          <w:b/>
          <w:sz w:val="32"/>
          <w:szCs w:val="32"/>
          <w:u w:val="single"/>
          <w:shd w:val="clear" w:color="auto" w:fill="FFFFFF"/>
        </w:rPr>
        <w:t>§ 60, odstavec 4</w:t>
      </w:r>
      <w:r w:rsidRPr="00915A38">
        <w:rPr>
          <w:rFonts w:asciiTheme="majorHAnsi" w:hAnsiTheme="majorHAnsi" w:cs="Arial"/>
          <w:sz w:val="32"/>
          <w:szCs w:val="32"/>
          <w:u w:val="single"/>
          <w:shd w:val="clear" w:color="auto" w:fill="FFFFFF"/>
        </w:rPr>
        <w:t>.</w:t>
      </w:r>
    </w:p>
    <w:p w14:paraId="47B95DFB" w14:textId="3681F12F" w:rsidR="008F7EF7" w:rsidRPr="00915A38" w:rsidRDefault="008F7EF7" w:rsidP="00935EE6">
      <w:pPr>
        <w:jc w:val="both"/>
        <w:rPr>
          <w:rFonts w:asciiTheme="majorHAnsi" w:hAnsiTheme="majorHAnsi" w:cs="Arial"/>
          <w:b/>
          <w:szCs w:val="21"/>
          <w:shd w:val="clear" w:color="auto" w:fill="FFFFFF"/>
        </w:rPr>
      </w:pPr>
      <w:r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Informace o nakládání s odpady upravuje obecně </w:t>
      </w:r>
      <w:r w:rsidR="00026B11" w:rsidRP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závazná vyhláška 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obce </w:t>
      </w:r>
      <w:r w:rsidR="00043367">
        <w:rPr>
          <w:rFonts w:asciiTheme="majorHAnsi" w:hAnsiTheme="majorHAnsi" w:cs="Arial"/>
          <w:b/>
          <w:szCs w:val="21"/>
          <w:shd w:val="clear" w:color="auto" w:fill="FFFFFF"/>
        </w:rPr>
        <w:t>Ropice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</w:t>
      </w:r>
      <w:r w:rsidR="002560D1">
        <w:rPr>
          <w:rFonts w:asciiTheme="majorHAnsi" w:hAnsiTheme="majorHAnsi" w:cs="Arial"/>
          <w:b/>
          <w:szCs w:val="21"/>
          <w:shd w:val="clear" w:color="auto" w:fill="FFFFFF"/>
        </w:rPr>
        <w:t>dostupná</w:t>
      </w:r>
      <w:r w:rsidR="00915A38">
        <w:rPr>
          <w:rFonts w:asciiTheme="majorHAnsi" w:hAnsiTheme="majorHAnsi" w:cs="Arial"/>
          <w:b/>
          <w:szCs w:val="21"/>
          <w:shd w:val="clear" w:color="auto" w:fill="FFFFFF"/>
        </w:rPr>
        <w:t xml:space="preserve"> na internetových stránkách</w:t>
      </w:r>
      <w:r w:rsidR="00043367">
        <w:rPr>
          <w:rFonts w:asciiTheme="majorHAnsi" w:hAnsiTheme="majorHAnsi" w:cs="Arial"/>
          <w:b/>
          <w:szCs w:val="21"/>
          <w:shd w:val="clear" w:color="auto" w:fill="FFFFFF"/>
        </w:rPr>
        <w:t xml:space="preserve"> www.ropice.cz</w:t>
      </w:r>
    </w:p>
    <w:p w14:paraId="2D5753CE" w14:textId="77777777" w:rsidR="00026B11" w:rsidRDefault="00026B11" w:rsidP="00935EE6">
      <w:pPr>
        <w:jc w:val="both"/>
        <w:rPr>
          <w:rFonts w:asciiTheme="majorHAnsi" w:hAnsiTheme="majorHAnsi" w:cs="Arial"/>
          <w:szCs w:val="21"/>
          <w:shd w:val="clear" w:color="auto" w:fill="FFFFFF"/>
        </w:rPr>
      </w:pPr>
    </w:p>
    <w:p w14:paraId="0A36D5B7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Komunální odpady</w:t>
      </w:r>
      <w:r>
        <w:rPr>
          <w:rFonts w:asciiTheme="majorHAnsi" w:hAnsiTheme="majorHAnsi"/>
          <w:sz w:val="24"/>
        </w:rPr>
        <w:t>, které se v obci třídí a soustřeďují samostatně, za účelem eliminovat množství odpadů končící na skládce:</w:t>
      </w:r>
    </w:p>
    <w:p w14:paraId="74B172B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Jedlý olej a tuk</w:t>
      </w:r>
    </w:p>
    <w:p w14:paraId="568AE13F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Textil</w:t>
      </w:r>
    </w:p>
    <w:p w14:paraId="28F0170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Biologický odpad rostlinného původu</w:t>
      </w:r>
    </w:p>
    <w:p w14:paraId="1DAFA1DD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</w:t>
      </w:r>
    </w:p>
    <w:p w14:paraId="75E1519B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Sklo</w:t>
      </w:r>
    </w:p>
    <w:p w14:paraId="60049B98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Plast (včetně nápojových obalů</w:t>
      </w:r>
      <w:r w:rsidR="00935EE6">
        <w:rPr>
          <w:rFonts w:asciiTheme="majorHAnsi" w:hAnsiTheme="majorHAnsi"/>
          <w:sz w:val="24"/>
        </w:rPr>
        <w:t xml:space="preserve"> a drobných kovů</w:t>
      </w:r>
      <w:r>
        <w:rPr>
          <w:rFonts w:asciiTheme="majorHAnsi" w:hAnsiTheme="majorHAnsi"/>
          <w:sz w:val="24"/>
        </w:rPr>
        <w:t>)</w:t>
      </w:r>
    </w:p>
    <w:p w14:paraId="2BD212D3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Kovy</w:t>
      </w:r>
    </w:p>
    <w:p w14:paraId="3529051D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Nebezpečné odpady</w:t>
      </w:r>
    </w:p>
    <w:p w14:paraId="01B608EC" w14:textId="77777777" w:rsidR="00026B11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Objemné odpady</w:t>
      </w:r>
    </w:p>
    <w:p w14:paraId="3F8101FA" w14:textId="77777777" w:rsidR="00293C7B" w:rsidRPr="00293C7B" w:rsidRDefault="00026B11" w:rsidP="00935EE6">
      <w:pPr>
        <w:pStyle w:val="Odstavecseseznamem"/>
        <w:numPr>
          <w:ilvl w:val="0"/>
          <w:numId w:val="4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Směsný komunální odpad</w:t>
      </w:r>
    </w:p>
    <w:p w14:paraId="5335AF29" w14:textId="77777777" w:rsidR="00026B11" w:rsidRDefault="00026B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D8D927B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4B3969AD" w14:textId="77777777" w:rsidR="00026B11" w:rsidRDefault="00026B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Směsný komunální odpad</w:t>
      </w:r>
      <w:r>
        <w:rPr>
          <w:rFonts w:asciiTheme="majorHAnsi" w:hAnsiTheme="majorHAnsi"/>
          <w:sz w:val="24"/>
        </w:rPr>
        <w:t xml:space="preserve"> je zbylý odpad po vytřídění, který je následně skládkován a nespadá pod </w:t>
      </w:r>
      <w:r w:rsidR="00915A38">
        <w:rPr>
          <w:rFonts w:asciiTheme="majorHAnsi" w:hAnsiTheme="majorHAnsi"/>
          <w:sz w:val="24"/>
        </w:rPr>
        <w:t xml:space="preserve">bod I., čísla 1 až 9. </w:t>
      </w:r>
    </w:p>
    <w:p w14:paraId="7497E863" w14:textId="77777777" w:rsidR="00293C7B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 tyto odpady jsou určené speciální nádoby</w:t>
      </w:r>
      <w:r w:rsidR="00FD5FEA">
        <w:rPr>
          <w:rFonts w:asciiTheme="majorHAnsi" w:hAnsiTheme="majorHAnsi"/>
          <w:sz w:val="24"/>
        </w:rPr>
        <w:t xml:space="preserve"> typu popelnice</w:t>
      </w:r>
      <w:r w:rsidR="00F91F55">
        <w:rPr>
          <w:rFonts w:asciiTheme="majorHAnsi" w:hAnsiTheme="majorHAnsi"/>
          <w:sz w:val="24"/>
        </w:rPr>
        <w:t xml:space="preserve"> kov</w:t>
      </w:r>
      <w:r>
        <w:rPr>
          <w:rFonts w:asciiTheme="majorHAnsi" w:hAnsiTheme="majorHAnsi"/>
          <w:sz w:val="24"/>
        </w:rPr>
        <w:t xml:space="preserve"> pozink, nebo</w:t>
      </w:r>
      <w:r w:rsidR="00F91F55">
        <w:rPr>
          <w:rFonts w:asciiTheme="majorHAnsi" w:hAnsiTheme="majorHAnsi"/>
          <w:sz w:val="24"/>
        </w:rPr>
        <w:t xml:space="preserve"> plastové</w:t>
      </w:r>
      <w:r>
        <w:rPr>
          <w:rFonts w:asciiTheme="majorHAnsi" w:hAnsiTheme="majorHAnsi"/>
          <w:sz w:val="24"/>
        </w:rPr>
        <w:t xml:space="preserve"> černé barvy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to o objemu 110 l, 120 l, 240 l a 1100 l, </w:t>
      </w:r>
      <w:r w:rsidR="00FD5FEA">
        <w:rPr>
          <w:rFonts w:asciiTheme="majorHAnsi" w:hAnsiTheme="majorHAnsi"/>
          <w:sz w:val="24"/>
        </w:rPr>
        <w:t xml:space="preserve">dále </w:t>
      </w:r>
      <w:r>
        <w:rPr>
          <w:rFonts w:asciiTheme="majorHAnsi" w:hAnsiTheme="majorHAnsi"/>
          <w:sz w:val="24"/>
        </w:rPr>
        <w:t>odpadkové koše z veřejných prostranství,</w:t>
      </w:r>
      <w:r w:rsidR="00800070">
        <w:rPr>
          <w:rFonts w:asciiTheme="majorHAnsi" w:hAnsiTheme="majorHAnsi"/>
          <w:sz w:val="24"/>
        </w:rPr>
        <w:t xml:space="preserve"> igelit</w:t>
      </w:r>
      <w:r w:rsidR="00FD5FEA">
        <w:rPr>
          <w:rFonts w:asciiTheme="majorHAnsi" w:hAnsiTheme="majorHAnsi"/>
          <w:sz w:val="24"/>
        </w:rPr>
        <w:t>ové pytle a</w:t>
      </w:r>
      <w:r w:rsidR="00800070">
        <w:rPr>
          <w:rFonts w:asciiTheme="majorHAnsi" w:hAnsiTheme="majorHAnsi"/>
          <w:sz w:val="24"/>
        </w:rPr>
        <w:t xml:space="preserve"> bikrany</w:t>
      </w:r>
      <w:r w:rsidR="00EA345F">
        <w:rPr>
          <w:rFonts w:asciiTheme="majorHAnsi" w:hAnsiTheme="majorHAnsi"/>
          <w:sz w:val="24"/>
        </w:rPr>
        <w:t>.  Tyto nádoby</w:t>
      </w:r>
      <w:r>
        <w:rPr>
          <w:rFonts w:asciiTheme="majorHAnsi" w:hAnsiTheme="majorHAnsi"/>
          <w:sz w:val="24"/>
        </w:rPr>
        <w:t xml:space="preserve"> jsou vyváženy dle harmonogramu.</w:t>
      </w:r>
    </w:p>
    <w:p w14:paraId="02BB164E" w14:textId="77777777" w:rsidR="00293C7B" w:rsidRDefault="00293C7B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E535705" w14:textId="77777777" w:rsidR="00EE11A4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3E3E4CDC" w14:textId="77777777" w:rsidR="00293C7B" w:rsidRPr="00293C7B" w:rsidRDefault="00293C7B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93C7B">
        <w:rPr>
          <w:rFonts w:asciiTheme="majorHAnsi" w:hAnsiTheme="majorHAnsi"/>
          <w:sz w:val="24"/>
        </w:rPr>
        <w:t xml:space="preserve">Veškeré </w:t>
      </w:r>
      <w:r w:rsidRPr="00293C7B">
        <w:rPr>
          <w:rFonts w:asciiTheme="majorHAnsi" w:hAnsiTheme="majorHAnsi"/>
          <w:b/>
          <w:sz w:val="24"/>
        </w:rPr>
        <w:t xml:space="preserve">ostatní </w:t>
      </w:r>
      <w:r>
        <w:rPr>
          <w:rFonts w:asciiTheme="majorHAnsi" w:hAnsiTheme="majorHAnsi"/>
          <w:b/>
          <w:sz w:val="24"/>
        </w:rPr>
        <w:t xml:space="preserve">tříděné </w:t>
      </w:r>
      <w:r w:rsidRPr="00293C7B">
        <w:rPr>
          <w:rFonts w:asciiTheme="majorHAnsi" w:hAnsiTheme="majorHAnsi"/>
          <w:b/>
          <w:sz w:val="24"/>
        </w:rPr>
        <w:t>opady</w:t>
      </w:r>
      <w:r w:rsidRPr="00293C7B">
        <w:rPr>
          <w:rFonts w:asciiTheme="majorHAnsi" w:hAnsiTheme="majorHAnsi"/>
          <w:sz w:val="24"/>
        </w:rPr>
        <w:t xml:space="preserve"> jsou shromažďovány do typizovaných sběrných nádob</w:t>
      </w:r>
      <w:r w:rsidR="005A4273">
        <w:rPr>
          <w:rFonts w:asciiTheme="majorHAnsi" w:hAnsiTheme="majorHAnsi"/>
          <w:sz w:val="24"/>
        </w:rPr>
        <w:t xml:space="preserve"> typu bikran, 120 a 240 l nádob, </w:t>
      </w:r>
      <w:r w:rsidRPr="00293C7B">
        <w:rPr>
          <w:rFonts w:asciiTheme="majorHAnsi" w:hAnsiTheme="majorHAnsi"/>
          <w:sz w:val="24"/>
        </w:rPr>
        <w:t>120 l</w:t>
      </w:r>
      <w:r w:rsidR="005A4273">
        <w:rPr>
          <w:rFonts w:asciiTheme="majorHAnsi" w:hAnsiTheme="majorHAnsi"/>
          <w:sz w:val="24"/>
        </w:rPr>
        <w:t xml:space="preserve"> pytlů</w:t>
      </w:r>
      <w:r w:rsidRPr="00293C7B">
        <w:rPr>
          <w:rFonts w:asciiTheme="majorHAnsi" w:hAnsiTheme="majorHAnsi"/>
          <w:sz w:val="24"/>
        </w:rPr>
        <w:t>, nádob ze spodním výsypem</w:t>
      </w:r>
      <w:r w:rsidR="00F91F55">
        <w:rPr>
          <w:rFonts w:asciiTheme="majorHAnsi" w:hAnsiTheme="majorHAnsi"/>
          <w:sz w:val="24"/>
        </w:rPr>
        <w:t xml:space="preserve"> různého objemu</w:t>
      </w:r>
      <w:r w:rsidR="00FD5FEA">
        <w:rPr>
          <w:rFonts w:asciiTheme="majorHAnsi" w:hAnsiTheme="majorHAnsi"/>
          <w:sz w:val="24"/>
        </w:rPr>
        <w:t xml:space="preserve"> a</w:t>
      </w:r>
      <w:r w:rsidRPr="00293C7B">
        <w:rPr>
          <w:rFonts w:asciiTheme="majorHAnsi" w:hAnsiTheme="majorHAnsi"/>
          <w:sz w:val="24"/>
        </w:rPr>
        <w:t xml:space="preserve"> jiné. </w:t>
      </w:r>
      <w:r w:rsidR="00F91F55">
        <w:rPr>
          <w:rFonts w:asciiTheme="majorHAnsi" w:hAnsiTheme="majorHAnsi"/>
          <w:sz w:val="24"/>
        </w:rPr>
        <w:t>I t</w:t>
      </w:r>
      <w:r w:rsidRPr="00293C7B">
        <w:rPr>
          <w:rFonts w:asciiTheme="majorHAnsi" w:hAnsiTheme="majorHAnsi"/>
          <w:sz w:val="24"/>
        </w:rPr>
        <w:t>yto nádoby jsou vyváženy dle har</w:t>
      </w:r>
      <w:r w:rsidR="00FD5FEA">
        <w:rPr>
          <w:rFonts w:asciiTheme="majorHAnsi" w:hAnsiTheme="majorHAnsi"/>
          <w:sz w:val="24"/>
        </w:rPr>
        <w:t xml:space="preserve">monogramu a jsou odlišené </w:t>
      </w:r>
      <w:r w:rsidRPr="00293C7B">
        <w:rPr>
          <w:rFonts w:asciiTheme="majorHAnsi" w:hAnsiTheme="majorHAnsi"/>
          <w:sz w:val="24"/>
        </w:rPr>
        <w:t>barvou, nebo příslušnými nápisy.</w:t>
      </w:r>
    </w:p>
    <w:p w14:paraId="77176FEE" w14:textId="77777777" w:rsidR="00EA345F" w:rsidRDefault="00EA345F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92DFFC3" w14:textId="77777777" w:rsidR="00EE11A4" w:rsidRPr="00EA345F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4B9B0E2" w14:textId="18206BC5" w:rsidR="00915A38" w:rsidRDefault="00915A38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Všechny t</w:t>
      </w:r>
      <w:r w:rsidR="00216811">
        <w:rPr>
          <w:rFonts w:asciiTheme="majorHAnsi" w:hAnsiTheme="majorHAnsi"/>
          <w:b/>
          <w:sz w:val="24"/>
        </w:rPr>
        <w:t>yp</w:t>
      </w:r>
      <w:r w:rsidRPr="00216811">
        <w:rPr>
          <w:rFonts w:asciiTheme="majorHAnsi" w:hAnsiTheme="majorHAnsi"/>
          <w:b/>
          <w:sz w:val="24"/>
        </w:rPr>
        <w:t>y odpadů</w:t>
      </w:r>
      <w:r>
        <w:rPr>
          <w:rFonts w:asciiTheme="majorHAnsi" w:hAnsiTheme="majorHAnsi"/>
          <w:sz w:val="24"/>
        </w:rPr>
        <w:t xml:space="preserve"> přebírá firma Smolo C</w:t>
      </w:r>
      <w:r w:rsidR="007777E5">
        <w:rPr>
          <w:rFonts w:asciiTheme="majorHAnsi" w:hAnsiTheme="majorHAnsi"/>
          <w:sz w:val="24"/>
        </w:rPr>
        <w:t>Z</w:t>
      </w:r>
      <w:r>
        <w:rPr>
          <w:rFonts w:asciiTheme="majorHAnsi" w:hAnsiTheme="majorHAnsi"/>
          <w:sz w:val="24"/>
        </w:rPr>
        <w:t>, která s</w:t>
      </w:r>
      <w:r w:rsidR="00800070">
        <w:rPr>
          <w:rFonts w:asciiTheme="majorHAnsi" w:hAnsiTheme="majorHAnsi"/>
          <w:sz w:val="24"/>
        </w:rPr>
        <w:t xml:space="preserve"> mini</w:t>
      </w:r>
      <w:r>
        <w:rPr>
          <w:rFonts w:asciiTheme="majorHAnsi" w:hAnsiTheme="majorHAnsi"/>
          <w:sz w:val="24"/>
        </w:rPr>
        <w:t xml:space="preserve"> nakládá dle hierarchie nakládání </w:t>
      </w:r>
      <w:r w:rsidR="00800070">
        <w:rPr>
          <w:rFonts w:asciiTheme="majorHAnsi" w:hAnsiTheme="majorHAnsi"/>
          <w:sz w:val="24"/>
        </w:rPr>
        <w:t>s odpady</w:t>
      </w:r>
      <w:r>
        <w:rPr>
          <w:rFonts w:asciiTheme="majorHAnsi" w:hAnsiTheme="majorHAnsi"/>
          <w:sz w:val="24"/>
        </w:rPr>
        <w:t xml:space="preserve">. </w:t>
      </w:r>
    </w:p>
    <w:p w14:paraId="72C3AE28" w14:textId="77777777" w:rsidR="00915A38" w:rsidRPr="00915A38" w:rsidRDefault="00915A38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7FD2F7D" w14:textId="77777777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Papír, plast, sklo, drobné kovy, nápojový kartón – je materiálově využíván</w:t>
      </w:r>
      <w:r w:rsidR="00EA345F">
        <w:rPr>
          <w:rFonts w:asciiTheme="majorHAnsi" w:hAnsiTheme="majorHAnsi"/>
          <w:sz w:val="24"/>
        </w:rPr>
        <w:t xml:space="preserve"> a recyklován</w:t>
      </w:r>
      <w:r w:rsidR="00935EE6">
        <w:rPr>
          <w:rFonts w:asciiTheme="majorHAnsi" w:hAnsiTheme="majorHAnsi"/>
          <w:sz w:val="24"/>
        </w:rPr>
        <w:t xml:space="preserve"> na Třídící lince Smolo CZ</w:t>
      </w:r>
      <w:r w:rsidR="00216811">
        <w:rPr>
          <w:rFonts w:asciiTheme="majorHAnsi" w:hAnsiTheme="majorHAnsi"/>
          <w:sz w:val="24"/>
        </w:rPr>
        <w:t xml:space="preserve"> </w:t>
      </w:r>
    </w:p>
    <w:p w14:paraId="2713AB19" w14:textId="77777777" w:rsidR="00915A38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Biologický odpad rostlinného původu – je zpracovávám n</w:t>
      </w:r>
      <w:r w:rsidR="00935EE6">
        <w:rPr>
          <w:rFonts w:asciiTheme="majorHAnsi" w:hAnsiTheme="majorHAnsi"/>
          <w:sz w:val="24"/>
        </w:rPr>
        <w:t>a Kompostárně Smolo CZ</w:t>
      </w:r>
    </w:p>
    <w:p w14:paraId="3897AC02" w14:textId="5F3088B2" w:rsidR="00800070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Směsný komunální odpad je firmou Smolo CZ </w:t>
      </w:r>
      <w:r w:rsidR="00EA345F">
        <w:rPr>
          <w:rFonts w:asciiTheme="majorHAnsi" w:hAnsiTheme="majorHAnsi"/>
          <w:sz w:val="24"/>
        </w:rPr>
        <w:t>překládán a dále odvážen na skládk</w:t>
      </w:r>
      <w:r w:rsidR="007777E5">
        <w:rPr>
          <w:rFonts w:asciiTheme="majorHAnsi" w:hAnsiTheme="majorHAnsi"/>
          <w:sz w:val="24"/>
        </w:rPr>
        <w:t>u</w:t>
      </w:r>
      <w:r w:rsidR="00EA345F">
        <w:rPr>
          <w:rFonts w:asciiTheme="majorHAnsi" w:hAnsiTheme="majorHAnsi"/>
          <w:sz w:val="24"/>
        </w:rPr>
        <w:t xml:space="preserve"> </w:t>
      </w:r>
    </w:p>
    <w:p w14:paraId="2DAE9EF8" w14:textId="77777777" w:rsidR="00216811" w:rsidRDefault="00800070" w:rsidP="00935EE6">
      <w:pPr>
        <w:pStyle w:val="Odstavecseseznamem"/>
        <w:numPr>
          <w:ilvl w:val="0"/>
          <w:numId w:val="5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Ostatní odpady jsou přebírány a dále dotřiďovány na Sběrném a Třídícím dvoře Smolo CZ </w:t>
      </w:r>
    </w:p>
    <w:p w14:paraId="1F156C8F" w14:textId="77777777" w:rsidR="00216811" w:rsidRDefault="00216811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13F262F9" w14:textId="77777777" w:rsidR="00EE11A4" w:rsidRDefault="00EE11A4" w:rsidP="00935EE6">
      <w:pPr>
        <w:pStyle w:val="Odstavecseseznamem"/>
        <w:ind w:left="1440"/>
        <w:jc w:val="both"/>
        <w:rPr>
          <w:rFonts w:asciiTheme="majorHAnsi" w:hAnsiTheme="majorHAnsi"/>
          <w:sz w:val="24"/>
        </w:rPr>
      </w:pPr>
    </w:p>
    <w:p w14:paraId="54CBA6B3" w14:textId="77777777" w:rsidR="00216811" w:rsidRDefault="00216811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216811">
        <w:rPr>
          <w:rFonts w:asciiTheme="majorHAnsi" w:hAnsiTheme="majorHAnsi"/>
          <w:b/>
          <w:sz w:val="24"/>
        </w:rPr>
        <w:t>Sběr a svoz objemného a nebezpečného odpadu</w:t>
      </w:r>
      <w:r>
        <w:rPr>
          <w:rFonts w:asciiTheme="majorHAnsi" w:hAnsiTheme="majorHAnsi"/>
          <w:sz w:val="24"/>
        </w:rPr>
        <w:t xml:space="preserve"> je prováděn vždy minimálně dvakrát ročně pomocí mobilního nebo stacionárního svozu, do zvláštních sběrných nádob</w:t>
      </w:r>
      <w:r w:rsidR="005A4273">
        <w:rPr>
          <w:rFonts w:asciiTheme="majorHAnsi" w:hAnsiTheme="majorHAnsi"/>
          <w:sz w:val="24"/>
        </w:rPr>
        <w:t xml:space="preserve"> k tomu určených,</w:t>
      </w:r>
      <w:r w:rsidR="001F4C63">
        <w:rPr>
          <w:rFonts w:asciiTheme="majorHAnsi" w:hAnsiTheme="majorHAnsi"/>
          <w:sz w:val="24"/>
        </w:rPr>
        <w:t xml:space="preserve"> vždy z předem stanovených míst, které jsou dostupné v harmonogramech svozů.</w:t>
      </w:r>
    </w:p>
    <w:p w14:paraId="23C6FC5E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FB77E79" w14:textId="77777777" w:rsidR="007777E5" w:rsidRDefault="007777E5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3338F914" w14:textId="77777777" w:rsidR="007777E5" w:rsidRDefault="007777E5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23CC65BC" w14:textId="77777777" w:rsidR="001F4C63" w:rsidRPr="00EA345F" w:rsidRDefault="005A4273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Stavební</w:t>
      </w:r>
      <w:r w:rsidR="001F4C63" w:rsidRPr="001F4C63">
        <w:rPr>
          <w:rFonts w:asciiTheme="majorHAnsi" w:hAnsiTheme="majorHAnsi"/>
          <w:b/>
          <w:sz w:val="24"/>
        </w:rPr>
        <w:t xml:space="preserve"> odpad </w:t>
      </w:r>
      <w:r w:rsidR="001F4C63">
        <w:rPr>
          <w:rFonts w:asciiTheme="majorHAnsi" w:hAnsiTheme="majorHAnsi"/>
          <w:sz w:val="24"/>
        </w:rPr>
        <w:t>je odpad ze stavební a demoliční činnosti. Tento odpad není komunálním odpadem a lze jej použít, předat či odstranit zákonem stanoveným způsobem.</w:t>
      </w:r>
    </w:p>
    <w:p w14:paraId="7367B0FD" w14:textId="77777777" w:rsidR="00EA345F" w:rsidRPr="00EA345F" w:rsidRDefault="00EA345F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BFDD5FD" w14:textId="77777777" w:rsidR="00EE11A4" w:rsidRDefault="00EE11A4" w:rsidP="00EE11A4">
      <w:pPr>
        <w:pStyle w:val="Odstavecseseznamem"/>
        <w:jc w:val="both"/>
        <w:rPr>
          <w:rFonts w:asciiTheme="majorHAnsi" w:hAnsiTheme="majorHAnsi"/>
          <w:sz w:val="24"/>
        </w:rPr>
      </w:pPr>
    </w:p>
    <w:p w14:paraId="25AE76BC" w14:textId="77777777" w:rsidR="00EA345F" w:rsidRDefault="00EA345F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 w:rsidRPr="00EA345F">
        <w:rPr>
          <w:rFonts w:asciiTheme="majorHAnsi" w:hAnsiTheme="majorHAnsi"/>
          <w:sz w:val="24"/>
        </w:rPr>
        <w:t xml:space="preserve">Zároveň jsou občanům k dispozici </w:t>
      </w:r>
      <w:r>
        <w:rPr>
          <w:rFonts w:asciiTheme="majorHAnsi" w:hAnsiTheme="majorHAnsi"/>
          <w:sz w:val="24"/>
        </w:rPr>
        <w:t xml:space="preserve">celoročně </w:t>
      </w:r>
      <w:r w:rsidRPr="00EA345F">
        <w:rPr>
          <w:rFonts w:asciiTheme="majorHAnsi" w:hAnsiTheme="majorHAnsi"/>
          <w:b/>
          <w:sz w:val="24"/>
        </w:rPr>
        <w:t>sběrné dvory</w:t>
      </w:r>
      <w:r>
        <w:rPr>
          <w:rFonts w:asciiTheme="majorHAnsi" w:hAnsiTheme="majorHAnsi"/>
          <w:sz w:val="24"/>
        </w:rPr>
        <w:t xml:space="preserve"> dle stanovených otevíracích dob, kde jsou odpady</w:t>
      </w:r>
      <w:r w:rsidR="00E2546E">
        <w:rPr>
          <w:rFonts w:asciiTheme="majorHAnsi" w:hAnsiTheme="majorHAnsi"/>
          <w:sz w:val="24"/>
        </w:rPr>
        <w:t xml:space="preserve"> od občanů</w:t>
      </w:r>
      <w:r>
        <w:rPr>
          <w:rFonts w:asciiTheme="majorHAnsi" w:hAnsiTheme="majorHAnsi"/>
          <w:sz w:val="24"/>
        </w:rPr>
        <w:t xml:space="preserve"> přijímány a následně rozdělovány dle jejich kategorie. </w:t>
      </w:r>
    </w:p>
    <w:p w14:paraId="310DCAE3" w14:textId="77777777" w:rsidR="00E2546E" w:rsidRDefault="00E2546E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792D2FF7" w14:textId="77777777" w:rsidR="00EE11A4" w:rsidRPr="00E2546E" w:rsidRDefault="00EE11A4" w:rsidP="00935EE6">
      <w:pPr>
        <w:pStyle w:val="Odstavecseseznamem"/>
        <w:jc w:val="both"/>
        <w:rPr>
          <w:rFonts w:asciiTheme="majorHAnsi" w:hAnsiTheme="majorHAnsi"/>
          <w:sz w:val="24"/>
        </w:rPr>
      </w:pPr>
    </w:p>
    <w:p w14:paraId="55961E33" w14:textId="22B45087" w:rsidR="00E2546E" w:rsidRPr="00EA345F" w:rsidRDefault="00E2546E" w:rsidP="00935EE6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K </w:t>
      </w:r>
      <w:r w:rsidRPr="00E2546E">
        <w:rPr>
          <w:rFonts w:asciiTheme="majorHAnsi" w:hAnsiTheme="majorHAnsi"/>
          <w:b/>
          <w:sz w:val="24"/>
        </w:rPr>
        <w:t>předcházení vzniku odpadů</w:t>
      </w:r>
      <w:r>
        <w:rPr>
          <w:rFonts w:asciiTheme="majorHAnsi" w:hAnsiTheme="majorHAnsi"/>
          <w:sz w:val="24"/>
        </w:rPr>
        <w:t xml:space="preserve"> využívá obec nádoby na textil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a dále za podpory dotačních nástrojů z OPŽP byly pořízeny kompostéry které jsou občanům zapůjčeny. Zároveň se obec snaží informovat své občany pomocí článků a časopisů</w:t>
      </w:r>
      <w:r w:rsidR="005A4273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jak předcházet vzniku odpadů. </w:t>
      </w:r>
    </w:p>
    <w:p w14:paraId="7B1173F3" w14:textId="77777777" w:rsidR="001F4C63" w:rsidRDefault="001F4C6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79A20EB" w14:textId="77777777" w:rsidR="00EE11A4" w:rsidRPr="001F4C63" w:rsidRDefault="00EE11A4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79D7FC88" w14:textId="738A489D" w:rsidR="0068269C" w:rsidRDefault="00935EE6" w:rsidP="007777E5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24"/>
        </w:rPr>
      </w:pPr>
      <w:r w:rsidRPr="00E2546E">
        <w:rPr>
          <w:rFonts w:asciiTheme="majorHAnsi" w:hAnsiTheme="majorHAnsi"/>
          <w:b/>
          <w:sz w:val="24"/>
        </w:rPr>
        <w:t>Množství vyprodukovaných odpadů</w:t>
      </w:r>
      <w:r w:rsidRPr="00E2546E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dle jednotlivých druhů</w:t>
      </w:r>
    </w:p>
    <w:p w14:paraId="3049547B" w14:textId="77777777" w:rsidR="000E4CE4" w:rsidRDefault="000E4CE4" w:rsidP="0068269C">
      <w:r>
        <w:fldChar w:fldCharType="begin"/>
      </w:r>
      <w:r>
        <w:instrText xml:space="preserve"> LINK Excel.Sheet.12 "https://smolocz.sharepoint.com/sites/komunal/Shared Documents/KOMUNÁL SVOZ/Dokumenty pro OBCE/ROČNÍ HLÁŠENÍ PRO OBCE 2023/roční hlášení_ bez grafu_ obce - tridici cile 2023 – kopie.xlsx" "OK_Ropice 23!R1C1:R27C3" \a \f 4 \h </w:instrText>
      </w:r>
      <w:r>
        <w:fldChar w:fldCharType="separate"/>
      </w:r>
    </w:p>
    <w:tbl>
      <w:tblPr>
        <w:tblW w:w="7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6"/>
        <w:gridCol w:w="3618"/>
        <w:gridCol w:w="2336"/>
        <w:gridCol w:w="146"/>
      </w:tblGrid>
      <w:tr w:rsidR="000E4CE4" w:rsidRPr="000E4CE4" w14:paraId="5ECE47F5" w14:textId="77777777" w:rsidTr="000E4CE4">
        <w:trPr>
          <w:gridAfter w:val="1"/>
          <w:wAfter w:w="146" w:type="dxa"/>
          <w:trHeight w:val="450"/>
          <w:jc w:val="center"/>
        </w:trPr>
        <w:tc>
          <w:tcPr>
            <w:tcW w:w="6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F0ADD07" w14:textId="7BE8E294" w:rsidR="000E4CE4" w:rsidRPr="000E4CE4" w:rsidRDefault="000E4CE4" w:rsidP="000E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Ropice</w:t>
            </w:r>
          </w:p>
        </w:tc>
      </w:tr>
      <w:tr w:rsidR="000E4CE4" w:rsidRPr="000E4CE4" w14:paraId="130BE4EA" w14:textId="77777777" w:rsidTr="000E4CE4">
        <w:trPr>
          <w:trHeight w:val="300"/>
          <w:jc w:val="center"/>
        </w:trPr>
        <w:tc>
          <w:tcPr>
            <w:tcW w:w="6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B69EE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A6D5" w14:textId="77777777" w:rsidR="000E4CE4" w:rsidRPr="000E4CE4" w:rsidRDefault="000E4CE4" w:rsidP="000E4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0E4CE4" w:rsidRPr="000E4CE4" w14:paraId="5EDF1B68" w14:textId="77777777" w:rsidTr="000E4CE4">
        <w:trPr>
          <w:trHeight w:val="585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ACF0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k. číslo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5B69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odpadu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BE63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v t 2023</w:t>
            </w:r>
          </w:p>
        </w:tc>
        <w:tc>
          <w:tcPr>
            <w:tcW w:w="146" w:type="dxa"/>
            <w:vAlign w:val="center"/>
            <w:hideMark/>
          </w:tcPr>
          <w:p w14:paraId="4BA39D87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6849F751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5D0B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150110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36EE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Obaly NL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4C510A53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0,160</w:t>
            </w:r>
          </w:p>
        </w:tc>
        <w:tc>
          <w:tcPr>
            <w:tcW w:w="146" w:type="dxa"/>
            <w:vAlign w:val="center"/>
            <w:hideMark/>
          </w:tcPr>
          <w:p w14:paraId="5C05DF07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3C5EE32A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CE37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160103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147B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Pneumatiky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772BA04D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1,715</w:t>
            </w:r>
          </w:p>
        </w:tc>
        <w:tc>
          <w:tcPr>
            <w:tcW w:w="146" w:type="dxa"/>
            <w:vAlign w:val="center"/>
            <w:hideMark/>
          </w:tcPr>
          <w:p w14:paraId="5FB1A048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75856528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A983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170201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59B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8559BEE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0,250</w:t>
            </w:r>
          </w:p>
        </w:tc>
        <w:tc>
          <w:tcPr>
            <w:tcW w:w="146" w:type="dxa"/>
            <w:vAlign w:val="center"/>
            <w:hideMark/>
          </w:tcPr>
          <w:p w14:paraId="374BE462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60811302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5ABB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170604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8569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izolační materiály 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6C16DFF0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0,230</w:t>
            </w:r>
          </w:p>
        </w:tc>
        <w:tc>
          <w:tcPr>
            <w:tcW w:w="146" w:type="dxa"/>
            <w:vAlign w:val="center"/>
            <w:hideMark/>
          </w:tcPr>
          <w:p w14:paraId="4499EF60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1357654F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2B76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170904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31C0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Směsné stavební, demoliční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14:paraId="25EC4B19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0,160</w:t>
            </w:r>
          </w:p>
        </w:tc>
        <w:tc>
          <w:tcPr>
            <w:tcW w:w="146" w:type="dxa"/>
            <w:vAlign w:val="center"/>
            <w:hideMark/>
          </w:tcPr>
          <w:p w14:paraId="7509C855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633A6CE7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4811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9768C7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9B6167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26,565</w:t>
            </w:r>
          </w:p>
        </w:tc>
        <w:tc>
          <w:tcPr>
            <w:tcW w:w="146" w:type="dxa"/>
            <w:vAlign w:val="center"/>
            <w:hideMark/>
          </w:tcPr>
          <w:p w14:paraId="53F46E5B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0538536C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BD92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200102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257A35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3CE19DF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20,113</w:t>
            </w:r>
          </w:p>
        </w:tc>
        <w:tc>
          <w:tcPr>
            <w:tcW w:w="146" w:type="dxa"/>
            <w:vAlign w:val="center"/>
            <w:hideMark/>
          </w:tcPr>
          <w:p w14:paraId="74C358F3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7A729B6A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1480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200110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04A2A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Oděvy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23A1B07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4,917</w:t>
            </w:r>
          </w:p>
        </w:tc>
        <w:tc>
          <w:tcPr>
            <w:tcW w:w="146" w:type="dxa"/>
            <w:vAlign w:val="center"/>
            <w:hideMark/>
          </w:tcPr>
          <w:p w14:paraId="7A2BB95A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769A4E92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3D1A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200113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51D135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Rozpouštědla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ED3B206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0,010</w:t>
            </w:r>
          </w:p>
        </w:tc>
        <w:tc>
          <w:tcPr>
            <w:tcW w:w="146" w:type="dxa"/>
            <w:vAlign w:val="center"/>
            <w:hideMark/>
          </w:tcPr>
          <w:p w14:paraId="2A616CDE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4E7448CE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3A6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200119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5B1D7A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Pesticidy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286B7AD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0,005</w:t>
            </w:r>
          </w:p>
        </w:tc>
        <w:tc>
          <w:tcPr>
            <w:tcW w:w="146" w:type="dxa"/>
            <w:vAlign w:val="center"/>
            <w:hideMark/>
          </w:tcPr>
          <w:p w14:paraId="25411FF9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5A87ACED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ED43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200125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B008CB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Jedlý olej a tuk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34E2B57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0,019</w:t>
            </w:r>
          </w:p>
        </w:tc>
        <w:tc>
          <w:tcPr>
            <w:tcW w:w="146" w:type="dxa"/>
            <w:vAlign w:val="center"/>
            <w:hideMark/>
          </w:tcPr>
          <w:p w14:paraId="58E1690B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3494F105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973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200126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65A317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Olej a tuk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C2E79AD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0,290</w:t>
            </w:r>
          </w:p>
        </w:tc>
        <w:tc>
          <w:tcPr>
            <w:tcW w:w="146" w:type="dxa"/>
            <w:vAlign w:val="center"/>
            <w:hideMark/>
          </w:tcPr>
          <w:p w14:paraId="7DFED742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2FBB23E2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11F9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200127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917065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Barvy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C91C4F5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0,600</w:t>
            </w:r>
          </w:p>
        </w:tc>
        <w:tc>
          <w:tcPr>
            <w:tcW w:w="146" w:type="dxa"/>
            <w:vAlign w:val="center"/>
            <w:hideMark/>
          </w:tcPr>
          <w:p w14:paraId="6F3DC4FD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132C41A7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6640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200133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CB743A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Baterie a akumulátory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03699C8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0,930</w:t>
            </w:r>
          </w:p>
        </w:tc>
        <w:tc>
          <w:tcPr>
            <w:tcW w:w="146" w:type="dxa"/>
            <w:vAlign w:val="center"/>
            <w:hideMark/>
          </w:tcPr>
          <w:p w14:paraId="69B656C9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74A1F133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4F9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200138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CB9BDD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Dřevo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3274B19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8,820</w:t>
            </w:r>
          </w:p>
        </w:tc>
        <w:tc>
          <w:tcPr>
            <w:tcW w:w="146" w:type="dxa"/>
            <w:vAlign w:val="center"/>
            <w:hideMark/>
          </w:tcPr>
          <w:p w14:paraId="3578C172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18A70029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39FA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200139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FD674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Plasty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E3078B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33,439</w:t>
            </w:r>
          </w:p>
        </w:tc>
        <w:tc>
          <w:tcPr>
            <w:tcW w:w="146" w:type="dxa"/>
            <w:vAlign w:val="center"/>
            <w:hideMark/>
          </w:tcPr>
          <w:p w14:paraId="61A52C72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13486715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EA34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200140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CEA767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Kovy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3F90471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53,771</w:t>
            </w:r>
          </w:p>
        </w:tc>
        <w:tc>
          <w:tcPr>
            <w:tcW w:w="146" w:type="dxa"/>
            <w:vAlign w:val="center"/>
            <w:hideMark/>
          </w:tcPr>
          <w:p w14:paraId="432C3DB7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48F67C49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3CAF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200201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FFE49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BIO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B5B01E5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19,480</w:t>
            </w:r>
          </w:p>
        </w:tc>
        <w:tc>
          <w:tcPr>
            <w:tcW w:w="146" w:type="dxa"/>
            <w:vAlign w:val="center"/>
            <w:hideMark/>
          </w:tcPr>
          <w:p w14:paraId="6D64A40D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34AAA512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D636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200301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C8995A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47AFF354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159,640</w:t>
            </w:r>
          </w:p>
        </w:tc>
        <w:tc>
          <w:tcPr>
            <w:tcW w:w="146" w:type="dxa"/>
            <w:vAlign w:val="center"/>
            <w:hideMark/>
          </w:tcPr>
          <w:p w14:paraId="4416AAFE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38EC06A6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725E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200307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F36EC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Objemný odpad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35DACD1C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73,575</w:t>
            </w:r>
          </w:p>
        </w:tc>
        <w:tc>
          <w:tcPr>
            <w:tcW w:w="146" w:type="dxa"/>
            <w:vAlign w:val="center"/>
            <w:hideMark/>
          </w:tcPr>
          <w:p w14:paraId="25FB68B1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7F639B19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88F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C002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19AA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EF823A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4CE4" w:rsidRPr="000E4CE4" w14:paraId="3DB4C625" w14:textId="77777777" w:rsidTr="000E4CE4">
        <w:trPr>
          <w:trHeight w:val="300"/>
          <w:jc w:val="center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F87C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695E" w14:textId="77777777" w:rsidR="000E4CE4" w:rsidRPr="000E4CE4" w:rsidRDefault="000E4CE4" w:rsidP="000E4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717" w14:textId="77777777" w:rsidR="000E4CE4" w:rsidRPr="000E4CE4" w:rsidRDefault="000E4CE4" w:rsidP="000E4C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4CE4">
              <w:rPr>
                <w:rFonts w:ascii="Calibri" w:eastAsia="Times New Roman" w:hAnsi="Calibri" w:cs="Calibri"/>
                <w:color w:val="000000"/>
                <w:lang w:eastAsia="cs-CZ"/>
              </w:rPr>
              <w:t>404,69</w:t>
            </w:r>
          </w:p>
        </w:tc>
        <w:tc>
          <w:tcPr>
            <w:tcW w:w="146" w:type="dxa"/>
            <w:vAlign w:val="center"/>
            <w:hideMark/>
          </w:tcPr>
          <w:p w14:paraId="12681330" w14:textId="77777777" w:rsidR="000E4CE4" w:rsidRPr="000E4CE4" w:rsidRDefault="000E4CE4" w:rsidP="000E4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5A059EF" w14:textId="5B224BA3" w:rsidR="0068269C" w:rsidRDefault="000E4CE4" w:rsidP="0068269C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fldChar w:fldCharType="end"/>
      </w:r>
    </w:p>
    <w:p w14:paraId="3979E51E" w14:textId="1457937B" w:rsidR="0068269C" w:rsidRDefault="0068269C" w:rsidP="0068269C">
      <w:pPr>
        <w:rPr>
          <w:rFonts w:asciiTheme="majorHAnsi" w:hAnsiTheme="majorHAnsi"/>
          <w:b/>
          <w:sz w:val="24"/>
        </w:rPr>
      </w:pPr>
    </w:p>
    <w:p w14:paraId="7EC19884" w14:textId="77777777" w:rsidR="0068269C" w:rsidRPr="0068269C" w:rsidRDefault="0068269C" w:rsidP="0068269C">
      <w:pPr>
        <w:rPr>
          <w:rFonts w:asciiTheme="majorHAnsi" w:hAnsiTheme="majorHAnsi"/>
          <w:b/>
          <w:sz w:val="24"/>
        </w:rPr>
      </w:pPr>
    </w:p>
    <w:p w14:paraId="16D8FA55" w14:textId="4CC68C1B" w:rsidR="00833BF4" w:rsidRPr="007777E5" w:rsidRDefault="002560D1" w:rsidP="007777E5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b/>
          <w:sz w:val="24"/>
        </w:rPr>
      </w:pPr>
      <w:r w:rsidRPr="00E2546E">
        <w:rPr>
          <w:rFonts w:asciiTheme="majorHAnsi" w:hAnsiTheme="majorHAnsi"/>
          <w:b/>
          <w:sz w:val="24"/>
        </w:rPr>
        <w:t>Celkové náklady</w:t>
      </w:r>
      <w:r w:rsidRPr="00E2546E">
        <w:rPr>
          <w:rFonts w:asciiTheme="majorHAnsi" w:hAnsiTheme="majorHAnsi"/>
          <w:sz w:val="24"/>
        </w:rPr>
        <w:t xml:space="preserve"> na provoz obecního systému včetně uvedení </w:t>
      </w:r>
      <w:r w:rsidRPr="00E2546E">
        <w:rPr>
          <w:rFonts w:asciiTheme="majorHAnsi" w:hAnsiTheme="majorHAnsi"/>
          <w:b/>
          <w:sz w:val="24"/>
        </w:rPr>
        <w:t>položek</w:t>
      </w:r>
      <w:r w:rsidRPr="00E2546E">
        <w:rPr>
          <w:rFonts w:asciiTheme="majorHAnsi" w:hAnsiTheme="majorHAnsi"/>
          <w:sz w:val="24"/>
        </w:rPr>
        <w:t xml:space="preserve"> </w:t>
      </w:r>
    </w:p>
    <w:p w14:paraId="116ED2DA" w14:textId="3FA4B320" w:rsidR="00215801" w:rsidRDefault="00215801" w:rsidP="007777E5">
      <w:pPr>
        <w:jc w:val="both"/>
      </w:pPr>
      <w:r>
        <w:fldChar w:fldCharType="begin"/>
      </w:r>
      <w:r>
        <w:instrText xml:space="preserve"> LINK Excel.Sheet.12 "https://smolocz.sharepoint.com/sites/komunal/Shared Documents/KOMUNÁL SVOZ/Dokumenty pro OBCE/ROČNÍ HLÁŠENÍ PRO OBCE 2023/roční hlášení_ bez grafu_ obce - tridici cile 2023 – kopie.xlsx" "OK_Ropice 23!R44C1:R55C3" \a \f 4 \h  \* MERGEFORMAT </w:instrText>
      </w:r>
      <w:r>
        <w:fldChar w:fldCharType="separate"/>
      </w:r>
    </w:p>
    <w:tbl>
      <w:tblPr>
        <w:tblW w:w="71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2944"/>
        <w:gridCol w:w="2197"/>
        <w:gridCol w:w="146"/>
      </w:tblGrid>
      <w:tr w:rsidR="00215801" w:rsidRPr="00215801" w14:paraId="3A5BCEE7" w14:textId="77777777" w:rsidTr="00215801">
        <w:trPr>
          <w:gridAfter w:val="1"/>
          <w:wAfter w:w="146" w:type="dxa"/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A2E4" w14:textId="740225BE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C9AF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3C01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4E5D29C4" w14:textId="77777777" w:rsidTr="00215801">
        <w:trPr>
          <w:gridAfter w:val="1"/>
          <w:wAfter w:w="146" w:type="dxa"/>
          <w:trHeight w:val="450"/>
          <w:jc w:val="center"/>
        </w:trPr>
        <w:tc>
          <w:tcPr>
            <w:tcW w:w="7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6F1D33E7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Obec Ropice</w:t>
            </w:r>
          </w:p>
        </w:tc>
      </w:tr>
      <w:tr w:rsidR="00215801" w:rsidRPr="00215801" w14:paraId="6A4E03AA" w14:textId="77777777" w:rsidTr="00215801">
        <w:trPr>
          <w:trHeight w:val="300"/>
          <w:jc w:val="center"/>
        </w:trPr>
        <w:tc>
          <w:tcPr>
            <w:tcW w:w="7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7181FFD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1A4F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15801" w:rsidRPr="00215801" w14:paraId="159CA4C2" w14:textId="77777777" w:rsidTr="00215801">
        <w:trPr>
          <w:trHeight w:val="300"/>
          <w:jc w:val="center"/>
        </w:trPr>
        <w:tc>
          <w:tcPr>
            <w:tcW w:w="7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8F16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Náklady obce na obecní systém rok 2023</w:t>
            </w:r>
          </w:p>
        </w:tc>
        <w:tc>
          <w:tcPr>
            <w:tcW w:w="146" w:type="dxa"/>
            <w:vAlign w:val="center"/>
            <w:hideMark/>
          </w:tcPr>
          <w:p w14:paraId="7A512245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40C74C68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696B56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Papír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479950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284 070,90 Kč </w:t>
            </w:r>
          </w:p>
        </w:tc>
        <w:tc>
          <w:tcPr>
            <w:tcW w:w="146" w:type="dxa"/>
            <w:vAlign w:val="center"/>
            <w:hideMark/>
          </w:tcPr>
          <w:p w14:paraId="5DD14816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528B9095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CB1882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Sklo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80E30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125 890,46 Kč </w:t>
            </w:r>
          </w:p>
        </w:tc>
        <w:tc>
          <w:tcPr>
            <w:tcW w:w="146" w:type="dxa"/>
            <w:vAlign w:val="center"/>
            <w:hideMark/>
          </w:tcPr>
          <w:p w14:paraId="32C534E9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6036614C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3677F9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Plast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A56F1C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572 728,78 Kč </w:t>
            </w:r>
          </w:p>
        </w:tc>
        <w:tc>
          <w:tcPr>
            <w:tcW w:w="146" w:type="dxa"/>
            <w:vAlign w:val="center"/>
            <w:hideMark/>
          </w:tcPr>
          <w:p w14:paraId="20A47557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7002D845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3F8085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směsný komunální odpad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234FA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943 926,76 Kč </w:t>
            </w:r>
          </w:p>
        </w:tc>
        <w:tc>
          <w:tcPr>
            <w:tcW w:w="146" w:type="dxa"/>
            <w:vAlign w:val="center"/>
            <w:hideMark/>
          </w:tcPr>
          <w:p w14:paraId="4D27194F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0F646C9D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82FB079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>Objemný a nebezpečná odpad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891F0E5" w14:textId="77777777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136 559,58 Kč </w:t>
            </w:r>
          </w:p>
        </w:tc>
        <w:tc>
          <w:tcPr>
            <w:tcW w:w="146" w:type="dxa"/>
            <w:vAlign w:val="center"/>
            <w:hideMark/>
          </w:tcPr>
          <w:p w14:paraId="31D339FD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6427D9AB" w14:textId="77777777" w:rsidTr="00215801">
        <w:trPr>
          <w:trHeight w:val="300"/>
          <w:jc w:val="center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8460" w14:textId="2D351AA0" w:rsidR="00215801" w:rsidRPr="00215801" w:rsidRDefault="00215801" w:rsidP="002158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Jiné </w:t>
            </w:r>
            <w:r w:rsidRPr="00215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( prodeje, pronáj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</w:t>
            </w:r>
            <w:r w:rsidRPr="0021580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y, sběrný dvůr, dopravy, BIO…. 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1957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301 577,23 Kč </w:t>
            </w:r>
          </w:p>
        </w:tc>
        <w:tc>
          <w:tcPr>
            <w:tcW w:w="146" w:type="dxa"/>
            <w:vAlign w:val="center"/>
            <w:hideMark/>
          </w:tcPr>
          <w:p w14:paraId="116ED681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2907E569" w14:textId="77777777" w:rsidTr="00215801">
        <w:trPr>
          <w:trHeight w:val="315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67E9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9FA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E79D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14:paraId="321349ED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15801" w:rsidRPr="00215801" w14:paraId="289FED1B" w14:textId="77777777" w:rsidTr="00215801">
        <w:trPr>
          <w:trHeight w:val="330"/>
          <w:jc w:val="center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E98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91B5" w14:textId="77777777" w:rsidR="00215801" w:rsidRPr="00215801" w:rsidRDefault="00215801" w:rsidP="00215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Náklady celkem:</w:t>
            </w:r>
          </w:p>
        </w:tc>
        <w:tc>
          <w:tcPr>
            <w:tcW w:w="2197" w:type="dxa"/>
            <w:tcBorders>
              <w:top w:val="double" w:sz="6" w:space="0" w:color="3F3F3F"/>
              <w:left w:val="double" w:sz="6" w:space="0" w:color="3F3F3F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054680FC" w14:textId="77777777" w:rsidR="00215801" w:rsidRPr="00215801" w:rsidRDefault="00215801" w:rsidP="002158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</w:pPr>
            <w:r w:rsidRPr="00215801">
              <w:rPr>
                <w:rFonts w:ascii="Calibri" w:eastAsia="Times New Roman" w:hAnsi="Calibri" w:cs="Calibri"/>
                <w:b/>
                <w:bCs/>
                <w:color w:val="FFFFFF"/>
                <w:lang w:eastAsia="cs-CZ"/>
              </w:rPr>
              <w:t xml:space="preserve">          2 364 753,71 Kč </w:t>
            </w:r>
          </w:p>
        </w:tc>
        <w:tc>
          <w:tcPr>
            <w:tcW w:w="146" w:type="dxa"/>
            <w:vAlign w:val="center"/>
            <w:hideMark/>
          </w:tcPr>
          <w:p w14:paraId="7CCEE7CF" w14:textId="77777777" w:rsidR="00215801" w:rsidRPr="00215801" w:rsidRDefault="00215801" w:rsidP="0021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1816641" w14:textId="1A57F6DC" w:rsidR="007777E5" w:rsidRDefault="00215801" w:rsidP="007777E5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fldChar w:fldCharType="end"/>
      </w:r>
    </w:p>
    <w:p w14:paraId="72420713" w14:textId="77777777" w:rsidR="007777E5" w:rsidRDefault="007777E5" w:rsidP="007777E5">
      <w:pPr>
        <w:jc w:val="both"/>
        <w:rPr>
          <w:rFonts w:asciiTheme="majorHAnsi" w:hAnsiTheme="majorHAnsi"/>
          <w:b/>
          <w:sz w:val="24"/>
        </w:rPr>
      </w:pPr>
    </w:p>
    <w:p w14:paraId="77789813" w14:textId="77777777" w:rsidR="007777E5" w:rsidRPr="007777E5" w:rsidRDefault="007777E5" w:rsidP="007777E5">
      <w:pPr>
        <w:jc w:val="both"/>
        <w:rPr>
          <w:rFonts w:asciiTheme="majorHAnsi" w:hAnsiTheme="majorHAnsi"/>
          <w:b/>
          <w:sz w:val="24"/>
        </w:rPr>
      </w:pPr>
    </w:p>
    <w:p w14:paraId="1D085D68" w14:textId="77777777" w:rsidR="00A11EF3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</w:p>
    <w:p w14:paraId="64F4200B" w14:textId="1F1B576C" w:rsidR="00A11EF3" w:rsidRDefault="00A11EF3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Zpracoval:</w:t>
      </w:r>
      <w:r w:rsidR="00043367">
        <w:rPr>
          <w:rFonts w:asciiTheme="majorHAnsi" w:hAnsiTheme="majorHAnsi"/>
          <w:b/>
          <w:sz w:val="24"/>
        </w:rPr>
        <w:t xml:space="preserve"> Ing. Ivana Walachová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dne:</w:t>
      </w:r>
      <w:r w:rsidR="00043367">
        <w:rPr>
          <w:rFonts w:asciiTheme="majorHAnsi" w:hAnsiTheme="majorHAnsi"/>
          <w:b/>
          <w:sz w:val="24"/>
        </w:rPr>
        <w:t xml:space="preserve"> 28.3.2024</w:t>
      </w:r>
    </w:p>
    <w:p w14:paraId="76F57E02" w14:textId="3BCA8411" w:rsidR="00043367" w:rsidRPr="002560D1" w:rsidRDefault="00043367" w:rsidP="00935EE6">
      <w:pPr>
        <w:pStyle w:val="Odstavecseseznamem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  <w:t>Kristina Walachová</w:t>
      </w:r>
    </w:p>
    <w:sectPr w:rsidR="00043367" w:rsidRPr="002560D1" w:rsidSect="00915A3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6B64" w14:textId="77777777" w:rsidR="00E82C4C" w:rsidRDefault="00E82C4C" w:rsidP="00F91F55">
      <w:pPr>
        <w:spacing w:after="0" w:line="240" w:lineRule="auto"/>
      </w:pPr>
      <w:r>
        <w:separator/>
      </w:r>
    </w:p>
  </w:endnote>
  <w:endnote w:type="continuationSeparator" w:id="0">
    <w:p w14:paraId="3CA1BCC3" w14:textId="77777777" w:rsidR="00E82C4C" w:rsidRDefault="00E82C4C" w:rsidP="00F91F55">
      <w:pPr>
        <w:spacing w:after="0" w:line="240" w:lineRule="auto"/>
      </w:pPr>
      <w:r>
        <w:continuationSeparator/>
      </w:r>
    </w:p>
  </w:endnote>
  <w:endnote w:type="continuationNotice" w:id="1">
    <w:p w14:paraId="7FD2AE88" w14:textId="77777777" w:rsidR="00E82C4C" w:rsidRDefault="00E82C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3842" w14:textId="77777777" w:rsidR="00E82C4C" w:rsidRDefault="00E82C4C" w:rsidP="00F91F55">
      <w:pPr>
        <w:spacing w:after="0" w:line="240" w:lineRule="auto"/>
      </w:pPr>
      <w:r>
        <w:separator/>
      </w:r>
    </w:p>
  </w:footnote>
  <w:footnote w:type="continuationSeparator" w:id="0">
    <w:p w14:paraId="033ABE48" w14:textId="77777777" w:rsidR="00E82C4C" w:rsidRDefault="00E82C4C" w:rsidP="00F91F55">
      <w:pPr>
        <w:spacing w:after="0" w:line="240" w:lineRule="auto"/>
      </w:pPr>
      <w:r>
        <w:continuationSeparator/>
      </w:r>
    </w:p>
  </w:footnote>
  <w:footnote w:type="continuationNotice" w:id="1">
    <w:p w14:paraId="180B3641" w14:textId="77777777" w:rsidR="00E82C4C" w:rsidRDefault="00E82C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2308D" w14:textId="18256048" w:rsidR="00B00F90" w:rsidRDefault="00B00F90" w:rsidP="00B00F90"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532EC64" wp14:editId="78CE29C5">
              <wp:simplePos x="0" y="0"/>
              <wp:positionH relativeFrom="column">
                <wp:posOffset>463550</wp:posOffset>
              </wp:positionH>
              <wp:positionV relativeFrom="paragraph">
                <wp:posOffset>-76835</wp:posOffset>
              </wp:positionV>
              <wp:extent cx="5626100" cy="685800"/>
              <wp:effectExtent l="0" t="0" r="0" b="635"/>
              <wp:wrapNone/>
              <wp:docPr id="10" name="Skupin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26100" cy="685800"/>
                        <a:chOff x="1977" y="588"/>
                        <a:chExt cx="8860" cy="108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6337" y="1058"/>
                          <a:ext cx="450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A1879" w14:textId="77777777" w:rsidR="00B00F90" w:rsidRPr="00B3531D" w:rsidRDefault="00B00F90" w:rsidP="00B00F90">
                            <w:pPr>
                              <w:pStyle w:val="Nadpis2"/>
                              <w:rPr>
                                <w:szCs w:val="12"/>
                              </w:rPr>
                            </w:pPr>
                            <w:r w:rsidRPr="00B3531D">
                              <w:rPr>
                                <w:szCs w:val="12"/>
                              </w:rPr>
                              <w:t xml:space="preserve">IČO 70305587   DS </w:t>
                            </w:r>
                            <w:r w:rsidRPr="00B3531D">
                              <w:rPr>
                                <w:szCs w:val="12"/>
                                <w:shd w:val="clear" w:color="auto" w:fill="FFFFFF"/>
                              </w:rPr>
                              <w:t>q7hbih2</w:t>
                            </w:r>
                            <w:r w:rsidRPr="00B3531D">
                              <w:rPr>
                                <w:szCs w:val="12"/>
                              </w:rPr>
                              <w:tab/>
                            </w:r>
                          </w:p>
                          <w:p w14:paraId="1D89A809" w14:textId="77777777" w:rsidR="00B00F90" w:rsidRPr="00B3531D" w:rsidRDefault="00B00F90" w:rsidP="00B00F90">
                            <w:pPr>
                              <w:pStyle w:val="Nadpis2"/>
                              <w:rPr>
                                <w:szCs w:val="12"/>
                              </w:rPr>
                            </w:pPr>
                            <w:r w:rsidRPr="00B3531D">
                              <w:rPr>
                                <w:szCs w:val="12"/>
                              </w:rPr>
                              <w:t xml:space="preserve">Bank.spojení FIO 2401172507/2010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1977" y="588"/>
                          <a:ext cx="6196" cy="1080"/>
                          <a:chOff x="1977" y="588"/>
                          <a:chExt cx="6196" cy="1080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2747" y="588"/>
                            <a:ext cx="5426" cy="935"/>
                            <a:chOff x="2747" y="568"/>
                            <a:chExt cx="5426" cy="935"/>
                          </a:xfrm>
                        </wpg:grpSpPr>
                        <wps:wsp>
                          <wps:cNvPr id="14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7" y="588"/>
                              <a:ext cx="2820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001F16" w14:textId="1C37E636" w:rsidR="00B00F90" w:rsidRDefault="00B00F90" w:rsidP="00B00F90">
                                <w:pPr>
                                  <w:jc w:val="right"/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  <w:lang w:val="en-US"/>
                                  </w:rPr>
                                  <w:t>Obec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15" y="568"/>
                              <a:ext cx="1858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B56336" w14:textId="77777777" w:rsidR="00B00F90" w:rsidRDefault="00B00F90" w:rsidP="00B00F90">
                                <w:pPr>
                                  <w:pStyle w:val="Nadpis1"/>
                                </w:pPr>
                                <w:r>
                                  <w:t>Ropice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77" y="1058"/>
                            <a:ext cx="360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BEEC0" w14:textId="77777777" w:rsidR="00B00F90" w:rsidRDefault="00B00F90" w:rsidP="00B00F90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sz w:val="12"/>
                                  <w:szCs w:val="14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</w:rPr>
                                <w:t xml:space="preserve">Ropice č.p. 110 | PSČ 739 56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  <w:lang w:val="en-US"/>
                                </w:rPr>
                                <w:t>| t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12"/>
                                  <w:szCs w:val="14"/>
                                </w:rPr>
                                <w:t xml:space="preserve">el: 558 735 165  </w:t>
                              </w:r>
                            </w:p>
                            <w:p w14:paraId="13F31751" w14:textId="77777777" w:rsidR="00B00F90" w:rsidRDefault="00B00F90" w:rsidP="00B00F90">
                              <w:pP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12"/>
                                  <w:szCs w:val="14"/>
                                </w:rPr>
                                <w:t xml:space="preserve">e-mail: </w:t>
                              </w:r>
                              <w:hyperlink r:id="rId1" w:history="1">
                                <w:r>
                                  <w:rPr>
                                    <w:rFonts w:ascii="Verdana" w:hAnsi="Verdana"/>
                                    <w:b/>
                                    <w:color w:val="000000"/>
                                    <w:sz w:val="12"/>
                                    <w:szCs w:val="14"/>
                                  </w:rPr>
                                  <w:t>ropice@ropice.cz</w:t>
                                </w:r>
                              </w:hyperlink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12"/>
                                  <w:szCs w:val="14"/>
                                </w:rPr>
                                <w:t xml:space="preserve"> | web: www.ropice.cz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2EC64" id="Skupina 10" o:spid="_x0000_s1026" style="position:absolute;margin-left:36.5pt;margin-top:-6.05pt;width:443pt;height:54pt;z-index:251660288" coordorigin="1977,588" coordsize="88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6337;top:1058;width:4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28FA1879" w14:textId="77777777" w:rsidR="00B00F90" w:rsidRPr="00B3531D" w:rsidRDefault="00B00F90" w:rsidP="00B00F90">
                      <w:pPr>
                        <w:pStyle w:val="Nadpis2"/>
                        <w:rPr>
                          <w:szCs w:val="12"/>
                        </w:rPr>
                      </w:pPr>
                      <w:r w:rsidRPr="00B3531D">
                        <w:rPr>
                          <w:szCs w:val="12"/>
                        </w:rPr>
                        <w:t xml:space="preserve">IČO 70305587   DS </w:t>
                      </w:r>
                      <w:r w:rsidRPr="00B3531D">
                        <w:rPr>
                          <w:szCs w:val="12"/>
                          <w:shd w:val="clear" w:color="auto" w:fill="FFFFFF"/>
                        </w:rPr>
                        <w:t>q7hbih2</w:t>
                      </w:r>
                      <w:r w:rsidRPr="00B3531D">
                        <w:rPr>
                          <w:szCs w:val="12"/>
                        </w:rPr>
                        <w:tab/>
                      </w:r>
                    </w:p>
                    <w:p w14:paraId="1D89A809" w14:textId="77777777" w:rsidR="00B00F90" w:rsidRPr="00B3531D" w:rsidRDefault="00B00F90" w:rsidP="00B00F90">
                      <w:pPr>
                        <w:pStyle w:val="Nadpis2"/>
                        <w:rPr>
                          <w:szCs w:val="12"/>
                        </w:rPr>
                      </w:pPr>
                      <w:r w:rsidRPr="00B3531D">
                        <w:rPr>
                          <w:szCs w:val="12"/>
                        </w:rPr>
                        <w:t xml:space="preserve">Bank.spojení FIO 2401172507/2010               </w:t>
                      </w:r>
                    </w:p>
                  </w:txbxContent>
                </v:textbox>
              </v:shape>
              <v:group id="Group 12" o:spid="_x0000_s1028" style="position:absolute;left:1977;top:588;width:6196;height:1080" coordorigin="1977,588" coordsize="6196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group id="Group 13" o:spid="_x0000_s1029" style="position:absolute;left:2747;top:588;width:5426;height:935" coordorigin="2747,568" coordsize="5426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14" o:spid="_x0000_s1030" type="#_x0000_t202" style="position:absolute;left:2747;top:588;width:2820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45001F16" w14:textId="1C37E636" w:rsidR="00B00F90" w:rsidRDefault="00B00F90" w:rsidP="00B00F90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en-US"/>
                            </w:rPr>
                            <w:t>Obec</w:t>
                          </w:r>
                        </w:p>
                      </w:txbxContent>
                    </v:textbox>
                  </v:shape>
                  <v:shape id="Text Box 15" o:spid="_x0000_s1031" type="#_x0000_t202" style="position:absolute;left:6315;top:568;width:185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30B56336" w14:textId="77777777" w:rsidR="00B00F90" w:rsidRDefault="00B00F90" w:rsidP="00B00F90">
                          <w:pPr>
                            <w:pStyle w:val="Nadpis1"/>
                          </w:pPr>
                          <w:r>
                            <w:t>Ropice</w:t>
                          </w:r>
                        </w:p>
                      </w:txbxContent>
                    </v:textbox>
                  </v:shape>
                </v:group>
                <v:shape id="Text Box 16" o:spid="_x0000_s1032" type="#_x0000_t202" style="position:absolute;left:1977;top:1058;width:360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9ABEEC0" w14:textId="77777777" w:rsidR="00B00F90" w:rsidRDefault="00B00F90" w:rsidP="00B00F90">
                        <w:pPr>
                          <w:rPr>
                            <w:rFonts w:ascii="Verdana" w:hAnsi="Verdana"/>
                            <w:b/>
                            <w:bCs/>
                            <w:sz w:val="12"/>
                            <w:szCs w:val="14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</w:rPr>
                          <w:t xml:space="preserve">Ropice č.p. 110 | PSČ 739 56 </w:t>
                        </w: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  <w:lang w:val="en-US"/>
                          </w:rPr>
                          <w:t>| t</w:t>
                        </w:r>
                        <w:r>
                          <w:rPr>
                            <w:rFonts w:ascii="Verdana" w:hAnsi="Verdana"/>
                            <w:b/>
                            <w:sz w:val="12"/>
                            <w:szCs w:val="14"/>
                          </w:rPr>
                          <w:t xml:space="preserve">el: 558 735 165  </w:t>
                        </w:r>
                      </w:p>
                      <w:p w14:paraId="13F31751" w14:textId="77777777" w:rsidR="00B00F90" w:rsidRDefault="00B00F90" w:rsidP="00B00F90">
                        <w:pP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z w:val="12"/>
                            <w:szCs w:val="14"/>
                          </w:rPr>
                          <w:t xml:space="preserve">e-mail: </w:t>
                        </w:r>
                        <w:hyperlink r:id="rId2" w:history="1">
                          <w:r>
                            <w:rPr>
                              <w:rFonts w:ascii="Verdana" w:hAnsi="Verdana"/>
                              <w:b/>
                              <w:color w:val="000000"/>
                              <w:sz w:val="12"/>
                              <w:szCs w:val="14"/>
                            </w:rPr>
                            <w:t>ropice@ropice.cz</w:t>
                          </w:r>
                        </w:hyperlink>
                        <w:r>
                          <w:rPr>
                            <w:rFonts w:ascii="Verdana" w:hAnsi="Verdana"/>
                            <w:b/>
                            <w:color w:val="000000"/>
                            <w:sz w:val="12"/>
                            <w:szCs w:val="14"/>
                          </w:rPr>
                          <w:t xml:space="preserve"> | web: www.ropice.cz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DA39E3C" wp14:editId="08475AD1">
          <wp:simplePos x="0" y="0"/>
          <wp:positionH relativeFrom="column">
            <wp:posOffset>60960</wp:posOffset>
          </wp:positionH>
          <wp:positionV relativeFrom="paragraph">
            <wp:posOffset>-6985</wp:posOffset>
          </wp:positionV>
          <wp:extent cx="5758815" cy="659130"/>
          <wp:effectExtent l="0" t="0" r="0" b="7620"/>
          <wp:wrapNone/>
          <wp:docPr id="9" name="Obrázek 9" descr="Obsah obrázku vlajka, snímek obrazovky, symbol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vlajka, snímek obrazovky, symbol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D8B273" w14:textId="1C039949" w:rsidR="00F91F55" w:rsidRDefault="00F91F55" w:rsidP="00B00F90">
    <w:pPr>
      <w:pStyle w:val="Zhlav"/>
    </w:pPr>
  </w:p>
  <w:p w14:paraId="511C47D5" w14:textId="77777777" w:rsidR="00B00F90" w:rsidRPr="00B00F90" w:rsidRDefault="00B00F90" w:rsidP="00B00F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38AA"/>
    <w:multiLevelType w:val="hybridMultilevel"/>
    <w:tmpl w:val="1E9EDE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621F0"/>
    <w:multiLevelType w:val="hybridMultilevel"/>
    <w:tmpl w:val="5DBEBC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AC04C5"/>
    <w:multiLevelType w:val="hybridMultilevel"/>
    <w:tmpl w:val="421232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C3F9D"/>
    <w:multiLevelType w:val="hybridMultilevel"/>
    <w:tmpl w:val="3E68983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6F90"/>
    <w:multiLevelType w:val="hybridMultilevel"/>
    <w:tmpl w:val="AD5C48DE"/>
    <w:lvl w:ilvl="0" w:tplc="04544D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27591"/>
    <w:multiLevelType w:val="hybridMultilevel"/>
    <w:tmpl w:val="F904B2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87347"/>
    <w:multiLevelType w:val="hybridMultilevel"/>
    <w:tmpl w:val="526EA7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703B"/>
    <w:multiLevelType w:val="hybridMultilevel"/>
    <w:tmpl w:val="C39832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1E8F"/>
    <w:multiLevelType w:val="hybridMultilevel"/>
    <w:tmpl w:val="697ACCFC"/>
    <w:lvl w:ilvl="0" w:tplc="040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06DEF"/>
    <w:multiLevelType w:val="hybridMultilevel"/>
    <w:tmpl w:val="E9C4B344"/>
    <w:lvl w:ilvl="0" w:tplc="77CAE454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42747"/>
    <w:multiLevelType w:val="hybridMultilevel"/>
    <w:tmpl w:val="19B6CFC4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610177"/>
    <w:multiLevelType w:val="hybridMultilevel"/>
    <w:tmpl w:val="B784EF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7042771">
    <w:abstractNumId w:val="9"/>
  </w:num>
  <w:num w:numId="2" w16cid:durableId="1420445249">
    <w:abstractNumId w:val="8"/>
  </w:num>
  <w:num w:numId="3" w16cid:durableId="688682332">
    <w:abstractNumId w:val="1"/>
  </w:num>
  <w:num w:numId="4" w16cid:durableId="1929845396">
    <w:abstractNumId w:val="10"/>
  </w:num>
  <w:num w:numId="5" w16cid:durableId="1115250515">
    <w:abstractNumId w:val="11"/>
  </w:num>
  <w:num w:numId="6" w16cid:durableId="1998150538">
    <w:abstractNumId w:val="6"/>
  </w:num>
  <w:num w:numId="7" w16cid:durableId="1939828830">
    <w:abstractNumId w:val="0"/>
  </w:num>
  <w:num w:numId="8" w16cid:durableId="2017725524">
    <w:abstractNumId w:val="7"/>
  </w:num>
  <w:num w:numId="9" w16cid:durableId="1299647726">
    <w:abstractNumId w:val="2"/>
  </w:num>
  <w:num w:numId="10" w16cid:durableId="487674727">
    <w:abstractNumId w:val="3"/>
  </w:num>
  <w:num w:numId="11" w16cid:durableId="275842214">
    <w:abstractNumId w:val="5"/>
  </w:num>
  <w:num w:numId="12" w16cid:durableId="414134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F7"/>
    <w:rsid w:val="00026B11"/>
    <w:rsid w:val="00043367"/>
    <w:rsid w:val="00093103"/>
    <w:rsid w:val="000E4CE4"/>
    <w:rsid w:val="00127711"/>
    <w:rsid w:val="001F4C63"/>
    <w:rsid w:val="00215801"/>
    <w:rsid w:val="00216811"/>
    <w:rsid w:val="0021732D"/>
    <w:rsid w:val="002560D1"/>
    <w:rsid w:val="00293C7B"/>
    <w:rsid w:val="004F093B"/>
    <w:rsid w:val="005A4273"/>
    <w:rsid w:val="00616D29"/>
    <w:rsid w:val="00634209"/>
    <w:rsid w:val="0068269C"/>
    <w:rsid w:val="006E6FD7"/>
    <w:rsid w:val="006E706C"/>
    <w:rsid w:val="007777E5"/>
    <w:rsid w:val="00800070"/>
    <w:rsid w:val="00833BF4"/>
    <w:rsid w:val="008F7EF7"/>
    <w:rsid w:val="00915A38"/>
    <w:rsid w:val="00935EE6"/>
    <w:rsid w:val="00A11EF3"/>
    <w:rsid w:val="00B00F90"/>
    <w:rsid w:val="00B72FCA"/>
    <w:rsid w:val="00CF44CA"/>
    <w:rsid w:val="00E2546E"/>
    <w:rsid w:val="00E56843"/>
    <w:rsid w:val="00E82C4C"/>
    <w:rsid w:val="00EA345F"/>
    <w:rsid w:val="00EE11A4"/>
    <w:rsid w:val="00F91F55"/>
    <w:rsid w:val="00FD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8A597"/>
  <w15:chartTrackingRefBased/>
  <w15:docId w15:val="{CEC655E5-F57A-4A76-A758-15639744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00F90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sz w:val="36"/>
      <w:szCs w:val="36"/>
      <w:lang w:val="en-US" w:eastAsia="cs-CZ"/>
    </w:rPr>
  </w:style>
  <w:style w:type="paragraph" w:styleId="Nadpis2">
    <w:name w:val="heading 2"/>
    <w:basedOn w:val="Normln"/>
    <w:next w:val="Normln"/>
    <w:link w:val="Nadpis2Char"/>
    <w:qFormat/>
    <w:rsid w:val="00B00F90"/>
    <w:pPr>
      <w:keepNext/>
      <w:tabs>
        <w:tab w:val="left" w:pos="5954"/>
      </w:tabs>
      <w:spacing w:after="0" w:line="240" w:lineRule="auto"/>
      <w:outlineLvl w:val="1"/>
    </w:pPr>
    <w:rPr>
      <w:rFonts w:ascii="Verdana" w:eastAsia="Times New Roman" w:hAnsi="Verdana" w:cs="Times New Roman"/>
      <w:b/>
      <w:color w:val="000000"/>
      <w:sz w:val="1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6B11"/>
    <w:pPr>
      <w:ind w:left="720"/>
      <w:contextualSpacing/>
    </w:pPr>
  </w:style>
  <w:style w:type="table" w:styleId="Mkatabulky">
    <w:name w:val="Table Grid"/>
    <w:basedOn w:val="Normlntabulka"/>
    <w:uiPriority w:val="39"/>
    <w:rsid w:val="0025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F55"/>
  </w:style>
  <w:style w:type="paragraph" w:styleId="Zpat">
    <w:name w:val="footer"/>
    <w:basedOn w:val="Normln"/>
    <w:link w:val="ZpatChar"/>
    <w:uiPriority w:val="99"/>
    <w:unhideWhenUsed/>
    <w:rsid w:val="00F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F55"/>
  </w:style>
  <w:style w:type="character" w:customStyle="1" w:styleId="Nadpis1Char">
    <w:name w:val="Nadpis 1 Char"/>
    <w:basedOn w:val="Standardnpsmoodstavce"/>
    <w:link w:val="Nadpis1"/>
    <w:rsid w:val="00B00F90"/>
    <w:rPr>
      <w:rFonts w:ascii="Verdana" w:eastAsia="Times New Roman" w:hAnsi="Verdana" w:cs="Times New Roman"/>
      <w:b/>
      <w:sz w:val="36"/>
      <w:szCs w:val="36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B00F90"/>
    <w:rPr>
      <w:rFonts w:ascii="Verdana" w:eastAsia="Times New Roman" w:hAnsi="Verdana" w:cs="Times New Roman"/>
      <w:b/>
      <w:color w:val="000000"/>
      <w:sz w:val="1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ropice@ropice.cz" TargetMode="External"/><Relationship Id="rId1" Type="http://schemas.openxmlformats.org/officeDocument/2006/relationships/hyperlink" Target="mailto:ropice@rop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E84FDD9323A845A321DDDCC38159E6" ma:contentTypeVersion="6" ma:contentTypeDescription="Vytvoří nový dokument" ma:contentTypeScope="" ma:versionID="eee7c526327689c0899d565d4df562d2">
  <xsd:schema xmlns:xsd="http://www.w3.org/2001/XMLSchema" xmlns:xs="http://www.w3.org/2001/XMLSchema" xmlns:p="http://schemas.microsoft.com/office/2006/metadata/properties" xmlns:ns2="63859df3-3d17-44e6-bcbb-ee5355f60014" xmlns:ns3="55fb7c08-2ec0-442c-907d-c1fcc8abafaa" targetNamespace="http://schemas.microsoft.com/office/2006/metadata/properties" ma:root="true" ma:fieldsID="dbeb06c08ebedb3664b4ce6643caccbb" ns2:_="" ns3:_="">
    <xsd:import namespace="63859df3-3d17-44e6-bcbb-ee5355f60014"/>
    <xsd:import namespace="55fb7c08-2ec0-442c-907d-c1fcc8abaf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9df3-3d17-44e6-bcbb-ee5355f6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b7c08-2ec0-442c-907d-c1fcc8aba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0F2B81-92C2-4868-8EA9-0327ABEF0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2400F-AD49-47D8-9BAF-7C8849DEE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59df3-3d17-44e6-bcbb-ee5355f60014"/>
    <ds:schemaRef ds:uri="55fb7c08-2ec0-442c-907d-c1fcc8ab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Ondraszek</dc:creator>
  <cp:keywords/>
  <dc:description/>
  <cp:lastModifiedBy>Kristina Wałachová</cp:lastModifiedBy>
  <cp:revision>4</cp:revision>
  <dcterms:created xsi:type="dcterms:W3CDTF">2024-03-28T13:23:00Z</dcterms:created>
  <dcterms:modified xsi:type="dcterms:W3CDTF">2024-03-28T13:30:00Z</dcterms:modified>
</cp:coreProperties>
</file>